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12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textAlignment w:val="baseline"/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附件</w:t>
      </w:r>
    </w:p>
    <w:p w14:paraId="36405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textAlignment w:val="baseline"/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</w:pPr>
    </w:p>
    <w:p w14:paraId="7F7FF1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  <w:t>第五批旗级非物质文化遗产代表性项目名录</w:t>
      </w:r>
    </w:p>
    <w:bookmarkEnd w:id="0"/>
    <w:p w14:paraId="573BE0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center"/>
        <w:textAlignment w:val="baseline"/>
        <w:rPr>
          <w:rFonts w:ascii="楷体_GB2312" w:hAnsi="楷体_GB2312" w:eastAsia="楷体_GB2312" w:cs="楷体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21"/>
          <w:szCs w:val="21"/>
          <w:lang w:val="en-US" w:eastAsia="zh-CN" w:bidi="ar"/>
        </w:rPr>
        <w:t>（共</w:t>
      </w:r>
      <w:r>
        <w:rPr>
          <w:rFonts w:hint="eastAsia" w:ascii="楷体_GB2312" w:hAnsi="楷体_GB2312" w:eastAsia="楷体_GB2312" w:cs="楷体_GB2312"/>
          <w:color w:val="000000"/>
          <w:kern w:val="0"/>
          <w:sz w:val="21"/>
          <w:szCs w:val="21"/>
          <w:lang w:val="en-US" w:eastAsia="zh-CN" w:bidi="ar"/>
        </w:rPr>
        <w:t>11</w:t>
      </w:r>
      <w:r>
        <w:rPr>
          <w:rFonts w:ascii="楷体_GB2312" w:hAnsi="楷体_GB2312" w:eastAsia="楷体_GB2312" w:cs="楷体_GB2312"/>
          <w:color w:val="000000"/>
          <w:kern w:val="0"/>
          <w:sz w:val="21"/>
          <w:szCs w:val="21"/>
          <w:lang w:val="en-US" w:eastAsia="zh-CN" w:bidi="ar"/>
        </w:rPr>
        <w:t>项）</w:t>
      </w:r>
    </w:p>
    <w:p w14:paraId="07D403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center"/>
        <w:textAlignment w:val="baseline"/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</w:pPr>
    </w:p>
    <w:p w14:paraId="39D6C2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center"/>
        <w:textAlignment w:val="baseline"/>
        <w:rPr>
          <w:rFonts w:ascii="楷体_GB2312" w:hAnsi="楷体_GB2312" w:eastAsia="楷体_GB2312" w:cs="楷体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一、传统音乐</w:t>
      </w:r>
      <w:r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1项）</w:t>
      </w:r>
    </w:p>
    <w:tbl>
      <w:tblPr>
        <w:tblStyle w:val="3"/>
        <w:tblW w:w="50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176"/>
        <w:gridCol w:w="2915"/>
        <w:gridCol w:w="3621"/>
      </w:tblGrid>
      <w:tr w14:paraId="261D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" w:type="pct"/>
            <w:noWrap w:val="0"/>
            <w:vAlign w:val="center"/>
          </w:tcPr>
          <w:p w14:paraId="7011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82" w:type="pct"/>
            <w:noWrap w:val="0"/>
            <w:vAlign w:val="center"/>
          </w:tcPr>
          <w:p w14:paraId="56EF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编号</w:t>
            </w:r>
          </w:p>
        </w:tc>
        <w:tc>
          <w:tcPr>
            <w:tcW w:w="1694" w:type="pct"/>
            <w:noWrap w:val="0"/>
            <w:vAlign w:val="center"/>
          </w:tcPr>
          <w:p w14:paraId="6F1A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103" w:type="pct"/>
            <w:noWrap w:val="0"/>
            <w:vAlign w:val="center"/>
          </w:tcPr>
          <w:p w14:paraId="16B6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保护单位</w:t>
            </w:r>
          </w:p>
        </w:tc>
      </w:tr>
      <w:tr w14:paraId="78E5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" w:type="pct"/>
            <w:noWrap w:val="0"/>
            <w:vAlign w:val="center"/>
          </w:tcPr>
          <w:p w14:paraId="0757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2" w:type="pct"/>
            <w:noWrap w:val="0"/>
            <w:vAlign w:val="center"/>
          </w:tcPr>
          <w:p w14:paraId="77FF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EKⅡ-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94" w:type="pct"/>
            <w:noWrap w:val="0"/>
            <w:vAlign w:val="center"/>
          </w:tcPr>
          <w:p w14:paraId="11CA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民间笛子演奏技法</w:t>
            </w:r>
          </w:p>
        </w:tc>
        <w:tc>
          <w:tcPr>
            <w:tcW w:w="2103" w:type="pct"/>
            <w:noWrap w:val="0"/>
            <w:vAlign w:val="center"/>
          </w:tcPr>
          <w:p w14:paraId="0AAE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鄂托克旗文化馆</w:t>
            </w:r>
          </w:p>
        </w:tc>
      </w:tr>
    </w:tbl>
    <w:p w14:paraId="41B939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center"/>
        <w:rPr>
          <w:rFonts w:ascii="楷体_GB2312" w:hAnsi="楷体_GB2312" w:eastAsia="楷体_GB2312" w:cs="楷体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二、曲艺</w:t>
      </w:r>
      <w:r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1项）</w:t>
      </w:r>
    </w:p>
    <w:tbl>
      <w:tblPr>
        <w:tblStyle w:val="3"/>
        <w:tblW w:w="50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175"/>
        <w:gridCol w:w="2932"/>
        <w:gridCol w:w="3607"/>
      </w:tblGrid>
      <w:tr w14:paraId="708D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noWrap w:val="0"/>
            <w:vAlign w:val="center"/>
          </w:tcPr>
          <w:p w14:paraId="2521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82" w:type="pct"/>
            <w:noWrap w:val="0"/>
            <w:vAlign w:val="center"/>
          </w:tcPr>
          <w:p w14:paraId="6694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编号</w:t>
            </w:r>
          </w:p>
        </w:tc>
        <w:tc>
          <w:tcPr>
            <w:tcW w:w="1702" w:type="pct"/>
            <w:noWrap w:val="0"/>
            <w:vAlign w:val="center"/>
          </w:tcPr>
          <w:p w14:paraId="6F69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094" w:type="pct"/>
            <w:noWrap w:val="0"/>
            <w:vAlign w:val="center"/>
          </w:tcPr>
          <w:p w14:paraId="3949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保护单位</w:t>
            </w:r>
          </w:p>
        </w:tc>
      </w:tr>
      <w:tr w14:paraId="0850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noWrap w:val="0"/>
            <w:vAlign w:val="center"/>
          </w:tcPr>
          <w:p w14:paraId="466E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2" w:type="pct"/>
            <w:noWrap w:val="0"/>
            <w:vAlign w:val="center"/>
          </w:tcPr>
          <w:p w14:paraId="53D5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EKⅤ-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2" w:type="pct"/>
            <w:noWrap w:val="0"/>
            <w:vAlign w:val="center"/>
          </w:tcPr>
          <w:p w14:paraId="1153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鄂尔多斯蒙古族说唱技艺</w:t>
            </w:r>
          </w:p>
        </w:tc>
        <w:tc>
          <w:tcPr>
            <w:tcW w:w="2094" w:type="pct"/>
            <w:noWrap w:val="0"/>
            <w:vAlign w:val="center"/>
          </w:tcPr>
          <w:p w14:paraId="4A482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鄂托克旗文化馆</w:t>
            </w:r>
          </w:p>
        </w:tc>
      </w:tr>
    </w:tbl>
    <w:p w14:paraId="6F4B0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center"/>
        <w:rPr>
          <w:rFonts w:ascii="楷体_GB2312" w:hAnsi="楷体_GB2312" w:eastAsia="楷体_GB2312" w:cs="楷体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三、</w:t>
      </w:r>
      <w:r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传统</w:t>
      </w: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美术</w:t>
      </w:r>
      <w:r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项）</w:t>
      </w:r>
    </w:p>
    <w:tbl>
      <w:tblPr>
        <w:tblStyle w:val="3"/>
        <w:tblW w:w="50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175"/>
        <w:gridCol w:w="2915"/>
        <w:gridCol w:w="3670"/>
      </w:tblGrid>
      <w:tr w14:paraId="0464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8" w:type="pct"/>
            <w:noWrap w:val="0"/>
            <w:vAlign w:val="center"/>
          </w:tcPr>
          <w:p w14:paraId="05D7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80" w:type="pct"/>
            <w:noWrap w:val="0"/>
            <w:vAlign w:val="center"/>
          </w:tcPr>
          <w:p w14:paraId="16B0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编号</w:t>
            </w:r>
          </w:p>
        </w:tc>
        <w:tc>
          <w:tcPr>
            <w:tcW w:w="1687" w:type="pct"/>
            <w:noWrap w:val="0"/>
            <w:vAlign w:val="center"/>
          </w:tcPr>
          <w:p w14:paraId="3D85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123" w:type="pct"/>
            <w:noWrap w:val="0"/>
            <w:vAlign w:val="center"/>
          </w:tcPr>
          <w:p w14:paraId="1CB3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保护单位</w:t>
            </w:r>
          </w:p>
        </w:tc>
      </w:tr>
      <w:tr w14:paraId="1E25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8" w:type="pct"/>
            <w:noWrap w:val="0"/>
            <w:vAlign w:val="center"/>
          </w:tcPr>
          <w:p w14:paraId="11D0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0" w:type="pct"/>
            <w:noWrap w:val="0"/>
            <w:vAlign w:val="center"/>
          </w:tcPr>
          <w:p w14:paraId="1C49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EKⅦ-11</w:t>
            </w:r>
          </w:p>
        </w:tc>
        <w:tc>
          <w:tcPr>
            <w:tcW w:w="1687" w:type="pct"/>
            <w:noWrap w:val="0"/>
            <w:vAlign w:val="center"/>
          </w:tcPr>
          <w:p w14:paraId="1072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沙画、沙石画</w:t>
            </w:r>
          </w:p>
        </w:tc>
        <w:tc>
          <w:tcPr>
            <w:tcW w:w="2123" w:type="pct"/>
            <w:noWrap w:val="0"/>
            <w:vAlign w:val="center"/>
          </w:tcPr>
          <w:p w14:paraId="5A31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鄂托克旗希瑞民间艺术工作室</w:t>
            </w:r>
          </w:p>
        </w:tc>
      </w:tr>
      <w:tr w14:paraId="7A22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8" w:type="pct"/>
            <w:noWrap w:val="0"/>
            <w:vAlign w:val="center"/>
          </w:tcPr>
          <w:p w14:paraId="1D44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80" w:type="pct"/>
            <w:noWrap w:val="0"/>
            <w:vAlign w:val="center"/>
          </w:tcPr>
          <w:p w14:paraId="0468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EKⅦ-12</w:t>
            </w:r>
          </w:p>
        </w:tc>
        <w:tc>
          <w:tcPr>
            <w:tcW w:w="1687" w:type="pct"/>
            <w:noWrap w:val="0"/>
            <w:vAlign w:val="center"/>
          </w:tcPr>
          <w:p w14:paraId="4F25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蒙古族皮雕</w:t>
            </w:r>
          </w:p>
        </w:tc>
        <w:tc>
          <w:tcPr>
            <w:tcW w:w="2123" w:type="pct"/>
            <w:noWrap w:val="0"/>
            <w:vAlign w:val="center"/>
          </w:tcPr>
          <w:p w14:paraId="72A3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鄂托克旗文化馆</w:t>
            </w:r>
          </w:p>
        </w:tc>
      </w:tr>
    </w:tbl>
    <w:p w14:paraId="56EA67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center"/>
        <w:rPr>
          <w:rFonts w:ascii="楷体_GB2312" w:hAnsi="楷体_GB2312" w:eastAsia="楷体_GB2312" w:cs="楷体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四、</w:t>
      </w:r>
      <w:r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传统</w:t>
      </w: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技艺</w:t>
      </w:r>
      <w:r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6</w:t>
      </w:r>
      <w:r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项）</w:t>
      </w:r>
    </w:p>
    <w:tbl>
      <w:tblPr>
        <w:tblStyle w:val="3"/>
        <w:tblW w:w="50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192"/>
        <w:gridCol w:w="2870"/>
        <w:gridCol w:w="3690"/>
      </w:tblGrid>
      <w:tr w14:paraId="3E9A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5" w:type="pct"/>
            <w:noWrap w:val="0"/>
            <w:vAlign w:val="center"/>
          </w:tcPr>
          <w:p w14:paraId="23DD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91" w:type="pct"/>
            <w:noWrap w:val="0"/>
            <w:vAlign w:val="center"/>
          </w:tcPr>
          <w:p w14:paraId="0440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编号</w:t>
            </w:r>
          </w:p>
        </w:tc>
        <w:tc>
          <w:tcPr>
            <w:tcW w:w="1663" w:type="pct"/>
            <w:noWrap w:val="0"/>
            <w:vAlign w:val="center"/>
          </w:tcPr>
          <w:p w14:paraId="69A0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138" w:type="pct"/>
            <w:noWrap w:val="0"/>
            <w:vAlign w:val="center"/>
          </w:tcPr>
          <w:p w14:paraId="2C01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保护单位</w:t>
            </w:r>
          </w:p>
        </w:tc>
      </w:tr>
      <w:tr w14:paraId="4FBA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5" w:type="pct"/>
            <w:noWrap w:val="0"/>
            <w:vAlign w:val="center"/>
          </w:tcPr>
          <w:p w14:paraId="708B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91" w:type="pct"/>
            <w:noWrap w:val="0"/>
            <w:vAlign w:val="center"/>
          </w:tcPr>
          <w:p w14:paraId="2581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EKⅧ-27</w:t>
            </w:r>
          </w:p>
        </w:tc>
        <w:tc>
          <w:tcPr>
            <w:tcW w:w="1663" w:type="pct"/>
            <w:noWrap w:val="0"/>
            <w:vAlign w:val="center"/>
          </w:tcPr>
          <w:p w14:paraId="1100B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钩针编织技艺</w:t>
            </w:r>
          </w:p>
        </w:tc>
        <w:tc>
          <w:tcPr>
            <w:tcW w:w="2138" w:type="pct"/>
            <w:noWrap w:val="0"/>
            <w:vAlign w:val="center"/>
          </w:tcPr>
          <w:p w14:paraId="5EB5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鄂托克旗芯作手工编织工艺品中心</w:t>
            </w:r>
          </w:p>
        </w:tc>
      </w:tr>
      <w:tr w14:paraId="2DA6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5" w:type="pct"/>
            <w:noWrap w:val="0"/>
            <w:vAlign w:val="center"/>
          </w:tcPr>
          <w:p w14:paraId="2FC7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91" w:type="pct"/>
            <w:noWrap w:val="0"/>
            <w:vAlign w:val="center"/>
          </w:tcPr>
          <w:p w14:paraId="2AA8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EKⅧ-28</w:t>
            </w:r>
          </w:p>
        </w:tc>
        <w:tc>
          <w:tcPr>
            <w:tcW w:w="1663" w:type="pct"/>
            <w:noWrap w:val="0"/>
            <w:vAlign w:val="center"/>
          </w:tcPr>
          <w:p w14:paraId="7581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鄂尔多斯烤全羊技艺</w:t>
            </w:r>
          </w:p>
        </w:tc>
        <w:tc>
          <w:tcPr>
            <w:tcW w:w="2138" w:type="pct"/>
            <w:noWrap w:val="0"/>
            <w:vAlign w:val="center"/>
          </w:tcPr>
          <w:p w14:paraId="6650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鄂托克旗文化馆</w:t>
            </w:r>
          </w:p>
        </w:tc>
      </w:tr>
      <w:tr w14:paraId="1166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5" w:type="pct"/>
            <w:noWrap w:val="0"/>
            <w:vAlign w:val="center"/>
          </w:tcPr>
          <w:p w14:paraId="32E4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91" w:type="pct"/>
            <w:noWrap w:val="0"/>
            <w:vAlign w:val="center"/>
          </w:tcPr>
          <w:p w14:paraId="756C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EKⅧ-29</w:t>
            </w:r>
          </w:p>
        </w:tc>
        <w:tc>
          <w:tcPr>
            <w:tcW w:w="1663" w:type="pct"/>
            <w:noWrap w:val="0"/>
            <w:vAlign w:val="center"/>
          </w:tcPr>
          <w:p w14:paraId="2324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鄂尔多斯纯粮酒酿制技艺</w:t>
            </w:r>
          </w:p>
        </w:tc>
        <w:tc>
          <w:tcPr>
            <w:tcW w:w="2138" w:type="pct"/>
            <w:noWrap w:val="0"/>
            <w:vAlign w:val="center"/>
          </w:tcPr>
          <w:p w14:paraId="64843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鄂托克旗文化馆</w:t>
            </w:r>
          </w:p>
        </w:tc>
      </w:tr>
      <w:tr w14:paraId="2269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5" w:type="pct"/>
            <w:noWrap w:val="0"/>
            <w:vAlign w:val="center"/>
          </w:tcPr>
          <w:p w14:paraId="3525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91" w:type="pct"/>
            <w:noWrap w:val="0"/>
            <w:vAlign w:val="center"/>
          </w:tcPr>
          <w:p w14:paraId="27FB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EKⅧ-30</w:t>
            </w:r>
          </w:p>
        </w:tc>
        <w:tc>
          <w:tcPr>
            <w:tcW w:w="1663" w:type="pct"/>
            <w:noWrap w:val="0"/>
            <w:vAlign w:val="center"/>
          </w:tcPr>
          <w:p w14:paraId="2B59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蒙古烙饼制作技艺</w:t>
            </w:r>
          </w:p>
        </w:tc>
        <w:tc>
          <w:tcPr>
            <w:tcW w:w="2138" w:type="pct"/>
            <w:noWrap w:val="0"/>
            <w:vAlign w:val="center"/>
          </w:tcPr>
          <w:p w14:paraId="6A60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鄂托克旗文化馆</w:t>
            </w:r>
          </w:p>
        </w:tc>
      </w:tr>
      <w:tr w14:paraId="627C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5" w:type="pct"/>
            <w:noWrap w:val="0"/>
            <w:vAlign w:val="center"/>
          </w:tcPr>
          <w:p w14:paraId="7164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91" w:type="pct"/>
            <w:noWrap w:val="0"/>
            <w:vAlign w:val="center"/>
          </w:tcPr>
          <w:p w14:paraId="635F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EKⅧ-31</w:t>
            </w:r>
          </w:p>
        </w:tc>
        <w:tc>
          <w:tcPr>
            <w:tcW w:w="1663" w:type="pct"/>
            <w:noWrap w:val="0"/>
            <w:vAlign w:val="center"/>
          </w:tcPr>
          <w:p w14:paraId="741B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蒙古圆饼制作技艺</w:t>
            </w:r>
          </w:p>
        </w:tc>
        <w:tc>
          <w:tcPr>
            <w:tcW w:w="2138" w:type="pct"/>
            <w:noWrap w:val="0"/>
            <w:vAlign w:val="center"/>
          </w:tcPr>
          <w:p w14:paraId="3A7B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鄂托克旗文化馆</w:t>
            </w:r>
          </w:p>
        </w:tc>
      </w:tr>
      <w:tr w14:paraId="7839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5" w:type="pct"/>
            <w:noWrap w:val="0"/>
            <w:vAlign w:val="center"/>
          </w:tcPr>
          <w:p w14:paraId="714A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91" w:type="pct"/>
            <w:noWrap w:val="0"/>
            <w:vAlign w:val="center"/>
          </w:tcPr>
          <w:p w14:paraId="0D71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EKⅧ-32</w:t>
            </w:r>
          </w:p>
        </w:tc>
        <w:tc>
          <w:tcPr>
            <w:tcW w:w="1663" w:type="pct"/>
            <w:noWrap w:val="0"/>
            <w:vAlign w:val="center"/>
          </w:tcPr>
          <w:p w14:paraId="6C0F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鄂尔多斯蒙古族红米养生技艺</w:t>
            </w:r>
          </w:p>
        </w:tc>
        <w:tc>
          <w:tcPr>
            <w:tcW w:w="2138" w:type="pct"/>
            <w:noWrap w:val="0"/>
            <w:vAlign w:val="center"/>
          </w:tcPr>
          <w:p w14:paraId="09C7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鄂托克旗文化馆</w:t>
            </w:r>
          </w:p>
        </w:tc>
      </w:tr>
    </w:tbl>
    <w:p w14:paraId="1FBE0A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center"/>
        <w:rPr>
          <w:rFonts w:ascii="楷体_GB2312" w:hAnsi="楷体_GB2312" w:eastAsia="楷体_GB2312" w:cs="楷体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五、</w:t>
      </w:r>
      <w:r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传统</w:t>
      </w: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医药</w:t>
      </w:r>
      <w:r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>项）</w:t>
      </w:r>
    </w:p>
    <w:tbl>
      <w:tblPr>
        <w:tblStyle w:val="3"/>
        <w:tblW w:w="50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92"/>
        <w:gridCol w:w="2869"/>
        <w:gridCol w:w="3687"/>
      </w:tblGrid>
      <w:tr w14:paraId="4360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7" w:type="pct"/>
            <w:noWrap w:val="0"/>
            <w:vAlign w:val="center"/>
          </w:tcPr>
          <w:p w14:paraId="0C13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91" w:type="pct"/>
            <w:noWrap w:val="0"/>
            <w:vAlign w:val="center"/>
          </w:tcPr>
          <w:p w14:paraId="1966D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编号</w:t>
            </w:r>
          </w:p>
        </w:tc>
        <w:tc>
          <w:tcPr>
            <w:tcW w:w="1663" w:type="pct"/>
            <w:noWrap w:val="0"/>
            <w:vAlign w:val="center"/>
          </w:tcPr>
          <w:p w14:paraId="1BCE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137" w:type="pct"/>
            <w:noWrap w:val="0"/>
            <w:vAlign w:val="center"/>
          </w:tcPr>
          <w:p w14:paraId="0058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保护单位</w:t>
            </w:r>
          </w:p>
        </w:tc>
      </w:tr>
      <w:tr w14:paraId="3F79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7" w:type="pct"/>
            <w:noWrap w:val="0"/>
            <w:vAlign w:val="center"/>
          </w:tcPr>
          <w:p w14:paraId="7D60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91" w:type="pct"/>
            <w:noWrap w:val="0"/>
            <w:vAlign w:val="center"/>
          </w:tcPr>
          <w:p w14:paraId="02F5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EKⅨ-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663" w:type="pct"/>
            <w:noWrap w:val="0"/>
            <w:vAlign w:val="center"/>
          </w:tcPr>
          <w:p w14:paraId="4A3C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蒙医胃病民间疗法</w:t>
            </w:r>
          </w:p>
        </w:tc>
        <w:tc>
          <w:tcPr>
            <w:tcW w:w="2137" w:type="pct"/>
            <w:noWrap w:val="0"/>
            <w:vAlign w:val="center"/>
          </w:tcPr>
          <w:p w14:paraId="25B9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val="en-US" w:eastAsia="zh-CN" w:bidi="ar"/>
              </w:rPr>
              <w:t>鄂托克旗蒙医综合医院</w:t>
            </w:r>
          </w:p>
        </w:tc>
      </w:tr>
    </w:tbl>
    <w:p w14:paraId="609E40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D48665-430A-40E1-A145-DDFD9A5EDD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3C0DDB-4750-4ADE-9608-93A506D2BF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92F9AD-BBB6-4CC3-8FA7-D384353FAFB6}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880617E-C0A0-48C2-BCBC-A47AA30285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B3764"/>
    <w:rsid w:val="31BB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2025-10-27T08:34:00Z</dcterms:created>
  <dc:creator>aying</dc:creator>
  <cp:lastModifiedBy>aying</cp:lastModifiedBy>
  <dcterms:modified xsi:type="dcterms:W3CDTF">2025-10-27T08:34:19Z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A2B0EDD0753D401593AAC7123D4CAC50_11</vt:lpwstr>
  </property>
  <property fmtid="{D5CDD505-2E9C-101B-9397-08002B2CF9AE}" pid="4" name="KSOTemplateDocerSaveRecord">
    <vt:lpwstr>eyJoZGlkIjoiMjJkNTk5ODJkOWFhZjVjZTFiYmMzYzI2MjcwOWU1NGUiLCJ1c2VySWQiOiIxNzA4ODIyNTk1In0=</vt:lpwstr>
  </property>
</Properties>
</file>