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6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textAlignment w:val="baseline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</w:t>
      </w:r>
    </w:p>
    <w:p w14:paraId="784B5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textAlignment w:val="baseline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74EAF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鄂托克旗2025年-2026年强商贸扩内需</w:t>
      </w:r>
    </w:p>
    <w:p w14:paraId="42F4D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6" w:afterLines="50" w:line="56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促消费若干措施资金预算表</w:t>
      </w:r>
    </w:p>
    <w:bookmarkEnd w:id="0"/>
    <w:tbl>
      <w:tblPr>
        <w:tblStyle w:val="3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80"/>
        <w:gridCol w:w="4930"/>
        <w:gridCol w:w="1144"/>
        <w:gridCol w:w="1760"/>
      </w:tblGrid>
      <w:tr w14:paraId="6761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0" w:type="dxa"/>
            <w:noWrap w:val="0"/>
            <w:vAlign w:val="center"/>
          </w:tcPr>
          <w:p w14:paraId="7947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 w14:paraId="29E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4930" w:type="dxa"/>
            <w:noWrap w:val="0"/>
            <w:vAlign w:val="center"/>
          </w:tcPr>
          <w:p w14:paraId="556C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vertAlign w:val="baseline"/>
                <w:lang w:val="en-US" w:eastAsia="zh-CN"/>
              </w:rPr>
              <w:t>补贴金额标准</w:t>
            </w:r>
          </w:p>
        </w:tc>
        <w:tc>
          <w:tcPr>
            <w:tcW w:w="1144" w:type="dxa"/>
            <w:noWrap w:val="0"/>
            <w:vAlign w:val="center"/>
          </w:tcPr>
          <w:p w14:paraId="79AD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vertAlign w:val="baseline"/>
                <w:lang w:val="en-US" w:eastAsia="zh-CN"/>
              </w:rPr>
              <w:t>补贴资金预算</w:t>
            </w:r>
          </w:p>
        </w:tc>
        <w:tc>
          <w:tcPr>
            <w:tcW w:w="1760" w:type="dxa"/>
            <w:noWrap w:val="0"/>
            <w:vAlign w:val="center"/>
          </w:tcPr>
          <w:p w14:paraId="0263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F2F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690" w:type="dxa"/>
            <w:noWrap w:val="0"/>
            <w:vAlign w:val="center"/>
          </w:tcPr>
          <w:p w14:paraId="0A21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 w14:paraId="2E4C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  <w:lang w:eastAsia="zh-CN"/>
              </w:rPr>
              <w:t>支持“名特”商品店、连锁店和大型商超落户升级</w:t>
            </w:r>
          </w:p>
        </w:tc>
        <w:tc>
          <w:tcPr>
            <w:tcW w:w="4930" w:type="dxa"/>
            <w:noWrap w:val="0"/>
            <w:vAlign w:val="center"/>
          </w:tcPr>
          <w:p w14:paraId="75FA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通过招商引资落户我旗，引入国内外“名特”商品店、旗内“首店”连锁店的，或鼓励本地企业（大商户）、大型商超改造提升闲置商业综合体，采取“自营、联营”方式的统一结算模式的，销售额达1000万(含)及以上的，给予一次性奖励15万元；1500万(含)及以上的，给予一次性奖励20万元；2000万(含)及以上的，给予一次性奖励30万元。每年度总奖励金额不超过210万元。对2025年享受上述奖励且2026年销售增速分别为超过10%以上的、超过20%以上的、超过30%以上的、超过40%以上的对应奖励5万元、10万元、15万元、20万元。</w:t>
            </w:r>
          </w:p>
        </w:tc>
        <w:tc>
          <w:tcPr>
            <w:tcW w:w="1144" w:type="dxa"/>
            <w:noWrap w:val="0"/>
            <w:vAlign w:val="center"/>
          </w:tcPr>
          <w:p w14:paraId="0CFE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210万元</w:t>
            </w:r>
          </w:p>
        </w:tc>
        <w:tc>
          <w:tcPr>
            <w:tcW w:w="1760" w:type="dxa"/>
            <w:noWrap w:val="0"/>
            <w:vAlign w:val="center"/>
          </w:tcPr>
          <w:p w14:paraId="6C0E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撬动比例：</w:t>
            </w: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1:30</w:t>
            </w:r>
          </w:p>
          <w:p w14:paraId="14A5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预计可拉动销售额：</w:t>
            </w: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6300万元</w:t>
            </w:r>
          </w:p>
        </w:tc>
      </w:tr>
      <w:tr w14:paraId="405C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90" w:type="dxa"/>
            <w:noWrap w:val="0"/>
            <w:vAlign w:val="center"/>
          </w:tcPr>
          <w:p w14:paraId="1C20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80" w:type="dxa"/>
            <w:noWrap w:val="0"/>
            <w:vAlign w:val="center"/>
          </w:tcPr>
          <w:p w14:paraId="0FC1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  <w:lang w:eastAsia="zh-CN"/>
              </w:rPr>
              <w:t>积极开展线上好物、好店</w:t>
            </w:r>
          </w:p>
          <w:p w14:paraId="37ED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  <w:lang w:eastAsia="zh-CN"/>
              </w:rPr>
              <w:t>推广活动</w:t>
            </w:r>
          </w:p>
        </w:tc>
        <w:tc>
          <w:tcPr>
            <w:tcW w:w="4930" w:type="dxa"/>
            <w:noWrap w:val="0"/>
            <w:vAlign w:val="center"/>
          </w:tcPr>
          <w:p w14:paraId="50B1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在抖音、快手、小红书平台单条视频点赞量突破1000，给予400元奖励，点赞量突破5000的给予1000元奖励，突破10000的给予2000元奖励；同一主播同一作品在不同平台发布不重复奖励。</w:t>
            </w:r>
          </w:p>
        </w:tc>
        <w:tc>
          <w:tcPr>
            <w:tcW w:w="1144" w:type="dxa"/>
            <w:noWrap w:val="0"/>
            <w:vAlign w:val="center"/>
          </w:tcPr>
          <w:p w14:paraId="7564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10万元</w:t>
            </w:r>
          </w:p>
        </w:tc>
        <w:tc>
          <w:tcPr>
            <w:tcW w:w="1760" w:type="dxa"/>
            <w:noWrap w:val="0"/>
            <w:vAlign w:val="center"/>
          </w:tcPr>
          <w:p w14:paraId="78BB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</w:tr>
      <w:tr w14:paraId="2D89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690" w:type="dxa"/>
            <w:noWrap w:val="0"/>
            <w:vAlign w:val="center"/>
          </w:tcPr>
          <w:p w14:paraId="4661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80" w:type="dxa"/>
            <w:noWrap w:val="0"/>
            <w:vAlign w:val="center"/>
          </w:tcPr>
          <w:p w14:paraId="26FA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加大汽车消费补贴</w:t>
            </w:r>
          </w:p>
        </w:tc>
        <w:tc>
          <w:tcPr>
            <w:tcW w:w="4930" w:type="dxa"/>
            <w:noWrap w:val="0"/>
            <w:vAlign w:val="center"/>
          </w:tcPr>
          <w:p w14:paraId="7EEC5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新能源汽车，5万元(含)-10万元以下（不含税价，下同）的补贴5000元、10万元（含）—20万元的补贴6000元、20万元（含）以上的补贴9000元。二是燃油汽车，5万元(含)-10万元以下（不含税价，下同）的补贴3000元、10万元（含）—20万元的补贴5000元、20万元（含）以上的补贴6000元。总活动金额不超过300万元。</w:t>
            </w:r>
          </w:p>
        </w:tc>
        <w:tc>
          <w:tcPr>
            <w:tcW w:w="1144" w:type="dxa"/>
            <w:noWrap w:val="0"/>
            <w:vAlign w:val="center"/>
          </w:tcPr>
          <w:p w14:paraId="5CE2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300万元</w:t>
            </w:r>
          </w:p>
        </w:tc>
        <w:tc>
          <w:tcPr>
            <w:tcW w:w="1760" w:type="dxa"/>
            <w:noWrap w:val="0"/>
            <w:vAlign w:val="center"/>
          </w:tcPr>
          <w:p w14:paraId="1C01D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撬动比例：</w:t>
            </w: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1:29</w:t>
            </w:r>
          </w:p>
          <w:p w14:paraId="032D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预计可拉动销售额：</w:t>
            </w: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8700万元</w:t>
            </w:r>
          </w:p>
        </w:tc>
      </w:tr>
      <w:tr w14:paraId="4402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90" w:type="dxa"/>
            <w:noWrap w:val="0"/>
            <w:vAlign w:val="center"/>
          </w:tcPr>
          <w:p w14:paraId="04FA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80" w:type="dxa"/>
            <w:noWrap w:val="0"/>
            <w:vAlign w:val="center"/>
          </w:tcPr>
          <w:p w14:paraId="1DFCD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</w:rPr>
              <w:t>打造促消费</w:t>
            </w:r>
          </w:p>
          <w:p w14:paraId="7F3F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</w:rPr>
              <w:t>活动品牌</w:t>
            </w:r>
          </w:p>
        </w:tc>
        <w:tc>
          <w:tcPr>
            <w:tcW w:w="4930" w:type="dxa"/>
            <w:noWrap w:val="0"/>
            <w:vAlign w:val="center"/>
          </w:tcPr>
          <w:p w14:paraId="2557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根据旗统计部门的社消零增速总额分析报告（信息）</w:t>
            </w: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，适时开展“可爱鄂托克”系列促消费活动。</w:t>
            </w:r>
          </w:p>
        </w:tc>
        <w:tc>
          <w:tcPr>
            <w:tcW w:w="1144" w:type="dxa"/>
            <w:noWrap w:val="0"/>
            <w:vAlign w:val="center"/>
          </w:tcPr>
          <w:p w14:paraId="4561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200万元</w:t>
            </w:r>
          </w:p>
        </w:tc>
        <w:tc>
          <w:tcPr>
            <w:tcW w:w="1760" w:type="dxa"/>
            <w:noWrap w:val="0"/>
            <w:vAlign w:val="center"/>
          </w:tcPr>
          <w:p w14:paraId="457D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撬动比例：</w:t>
            </w: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1:5</w:t>
            </w:r>
          </w:p>
          <w:p w14:paraId="6367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预计可拉动销售额：</w:t>
            </w: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1000万元</w:t>
            </w:r>
          </w:p>
        </w:tc>
      </w:tr>
      <w:tr w14:paraId="22E2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690" w:type="dxa"/>
            <w:noWrap w:val="0"/>
            <w:vAlign w:val="center"/>
          </w:tcPr>
          <w:p w14:paraId="7A357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80" w:type="dxa"/>
            <w:noWrap w:val="0"/>
            <w:vAlign w:val="center"/>
          </w:tcPr>
          <w:p w14:paraId="5C58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去库存购房</w:t>
            </w:r>
          </w:p>
          <w:p w14:paraId="0DCD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消费补贴</w:t>
            </w:r>
          </w:p>
        </w:tc>
        <w:tc>
          <w:tcPr>
            <w:tcW w:w="4930" w:type="dxa"/>
            <w:noWrap w:val="0"/>
            <w:vAlign w:val="center"/>
          </w:tcPr>
          <w:p w14:paraId="7A9E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在2025年8月1日—2025年12月31日购房并备案的，给予1.5%的购房补贴，购买住宅和非住宅商品房单套补贴不超过5千元，预计带动住宅销售100套左右。</w:t>
            </w:r>
          </w:p>
        </w:tc>
        <w:tc>
          <w:tcPr>
            <w:tcW w:w="1144" w:type="dxa"/>
            <w:noWrap w:val="0"/>
            <w:vAlign w:val="center"/>
          </w:tcPr>
          <w:p w14:paraId="631A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100万元</w:t>
            </w:r>
          </w:p>
        </w:tc>
        <w:tc>
          <w:tcPr>
            <w:tcW w:w="1760" w:type="dxa"/>
            <w:noWrap w:val="0"/>
            <w:vAlign w:val="center"/>
          </w:tcPr>
          <w:p w14:paraId="1B6F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撬动比例：</w:t>
            </w: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1:15</w:t>
            </w:r>
          </w:p>
          <w:p w14:paraId="5DABC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预计可拉动销售额：</w:t>
            </w: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1500万元</w:t>
            </w:r>
          </w:p>
        </w:tc>
      </w:tr>
      <w:tr w14:paraId="7DE2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100" w:type="dxa"/>
            <w:gridSpan w:val="3"/>
            <w:noWrap w:val="0"/>
            <w:vAlign w:val="center"/>
          </w:tcPr>
          <w:p w14:paraId="0441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总    计</w:t>
            </w:r>
          </w:p>
        </w:tc>
        <w:tc>
          <w:tcPr>
            <w:tcW w:w="1144" w:type="dxa"/>
            <w:noWrap w:val="0"/>
            <w:vAlign w:val="center"/>
          </w:tcPr>
          <w:p w14:paraId="7A02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820万元</w:t>
            </w:r>
          </w:p>
        </w:tc>
        <w:tc>
          <w:tcPr>
            <w:tcW w:w="1760" w:type="dxa"/>
            <w:noWrap w:val="0"/>
            <w:vAlign w:val="center"/>
          </w:tcPr>
          <w:p w14:paraId="77DB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撬动比例：</w:t>
            </w: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1:20</w:t>
            </w:r>
          </w:p>
          <w:p w14:paraId="66D0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预计可拉动总销售额：</w:t>
            </w:r>
            <w:r>
              <w:rPr>
                <w:rFonts w:hint="eastAsia" w:ascii="方正书宋简体" w:hAnsi="方正书宋简体" w:eastAsia="方正书宋简体" w:cs="方正书宋简体"/>
                <w:spacing w:val="0"/>
                <w:sz w:val="21"/>
                <w:szCs w:val="21"/>
                <w:vertAlign w:val="baseline"/>
                <w:lang w:val="en-US" w:eastAsia="zh-CN"/>
              </w:rPr>
              <w:t>1.7亿元</w:t>
            </w:r>
          </w:p>
        </w:tc>
      </w:tr>
    </w:tbl>
    <w:p w14:paraId="52F189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97D820-33EB-48E2-88DC-F43A95C671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3CFDB22-19CC-4DBB-8EB0-2EA3D54B98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F0545"/>
    <w:rsid w:val="3F9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2025-10-27T08:27:00Z</dcterms:created>
  <dc:creator>aying</dc:creator>
  <cp:lastModifiedBy>aying</cp:lastModifiedBy>
  <dcterms:modified xsi:type="dcterms:W3CDTF">2025-10-27T08:28:00Z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BA1D0612C3414487B7026D5710B72C86_11</vt:lpwstr>
  </property>
  <property fmtid="{D5CDD505-2E9C-101B-9397-08002B2CF9AE}" pid="4" name="KSOTemplateDocerSaveRecord">
    <vt:lpwstr>eyJoZGlkIjoiMjJkNTk5ODJkOWFhZjVjZTFiYmMzYzI2MjcwOWU1NGUiLCJ1c2VySWQiOiIxNzA4ODIyNTk1In0=</vt:lpwstr>
  </property>
</Properties>
</file>