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鄂托克旗人民政府网站工作年度报表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（2020年度）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填报单位：</w:t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鄂托克旗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政务服务局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4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</w:p>
    <w:tbl>
      <w:tblPr>
        <w:tblW w:w="9600" w:type="dxa"/>
        <w:jc w:val="center"/>
        <w:tblBorders>
          <w:top w:val="single" w:color="333333" w:sz="4" w:space="0"/>
          <w:left w:val="single" w:color="333333" w:sz="4" w:space="0"/>
          <w:bottom w:val="outset" w:color="333333" w:sz="0" w:space="0"/>
          <w:right w:val="outset" w:color="333333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2538"/>
        <w:gridCol w:w="284"/>
        <w:gridCol w:w="2387"/>
        <w:gridCol w:w="2371"/>
      </w:tblGrid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网站名称</w:t>
            </w:r>
          </w:p>
        </w:tc>
        <w:tc>
          <w:tcPr>
            <w:tcW w:w="5448" w:type="dxa"/>
            <w:gridSpan w:val="4"/>
            <w:tcBorders>
              <w:top w:val="single" w:color="000001" w:sz="4" w:space="0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鄂托克旗人民政府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首页网址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http://www.eq.gov.cn/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主办单位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鄂托克旗人民政府办公室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网站类型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☑政府门户网站　　　□部门网站　　　□专项网站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政府网站标识码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1506240008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ICP备案号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蒙ICP 05002814号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公安机关备案号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蒙公网安备15062402000112 号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独立用户访问总量（单位：个）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308395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（单位：次）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856846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总数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3643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概况类信息更新量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85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政务动态信息更新量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3091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信息公开目录信息更新量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467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（单位：个）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维护数量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新开设数量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解读回应</w:t>
            </w: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解读信息发布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总数（单位：条）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21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18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（单位：个）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（单位：篇）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重大舆情数量（单位：次）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办事服务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是否发布服务事项目录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☑是　　　□否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（单位：个）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（单位：项）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1172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可全程在线办理政务服务事项数量（单位：项）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169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（单位：件）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总数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9615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自然人办件量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7411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法人办件量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2204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互动交流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是否使用统一平台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☑是　　　□否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留言办理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（单位：天）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3.5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征集调查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（单位：期）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（单位：期）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在线访谈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（单位：期）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是否提供智能问答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□是　　　☑否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安全防护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（单位：次）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（单位：个）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（单位：个）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是否建立安全监测预警机制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☑是　　　□否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是否开展应急演练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☑是　　　□否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是否明确网站安全责任人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☑是　　　□否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移动新媒体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是否有移动新媒体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☑是　　　□否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微博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鄂托克发布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9668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（单位：个）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1357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微信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鄂托克发布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（单位：条）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3029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（单位：个）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64505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                无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0" w:space="0"/>
            <w:right w:val="outset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创新发展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color="000001" w:sz="4" w:space="0"/>
              <w:right w:val="single" w:color="000001" w:sz="4" w:space="0"/>
            </w:tcBorders>
            <w:shd w:val="clear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202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□搜索即服务　　　□多语言版本　　　☑无障碍浏览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202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19"/>
                <w:szCs w:val="19"/>
                <w:bdr w:val="none" w:color="auto" w:sz="0" w:space="0"/>
              </w:rPr>
              <w:t>□其他__________________________________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备注：由于网上政务服务用户注册，全部依托全区统一身份认证体系提供用户注册，故所有用户注册数量统一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填写在自治区政府门户网站年报和政务服务网年报中，本网注册用户数为0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 单位负责人： 赵欣             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审核人：刘小龙      填报人：李慧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 联系电话：6211002                填报日期：2021年1月7日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03972"/>
    <w:rsid w:val="13FE19F9"/>
    <w:rsid w:val="193059A0"/>
    <w:rsid w:val="19AD504F"/>
    <w:rsid w:val="267133E7"/>
    <w:rsid w:val="2B3F6ED6"/>
    <w:rsid w:val="37B03972"/>
    <w:rsid w:val="5A153CA6"/>
    <w:rsid w:val="6BCA026A"/>
    <w:rsid w:val="6E271F28"/>
    <w:rsid w:val="7BE42573"/>
    <w:rsid w:val="7E0777DE"/>
    <w:rsid w:val="7E7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2021-01-25T06:04:00Z</dcterms:created>
  <dc:creator>~~珍惜じovの</dc:creator>
  <cp:lastModifiedBy>~~珍惜じovの</cp:lastModifiedBy>
  <dcterms:modified xsi:type="dcterms:W3CDTF">2021-01-25T06:41:11Z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